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52D6" w14:textId="77777777" w:rsidR="00680939" w:rsidRDefault="00D74C76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14:paraId="4BF988B3" w14:textId="77777777" w:rsidR="00680939" w:rsidRDefault="00680939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345C5B5B" w14:textId="77777777" w:rsidR="00680939" w:rsidRDefault="00680939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5629860D" w14:textId="77777777" w:rsidR="00680939" w:rsidRDefault="00680939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12089251" w14:textId="77777777" w:rsidR="00680939" w:rsidRDefault="00680939" w:rsidP="004B6683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6DE1EEFC" w14:textId="77777777" w:rsidR="00680939" w:rsidRDefault="00D74C76">
      <w:pPr>
        <w:spacing w:line="720" w:lineRule="exact"/>
        <w:jc w:val="center"/>
        <w:rPr>
          <w:rFonts w:ascii="黑体" w:eastAsia="黑体" w:hAnsi="黑体" w:cs="Times New Roman"/>
          <w:bCs/>
          <w:sz w:val="48"/>
          <w:szCs w:val="44"/>
        </w:rPr>
      </w:pPr>
      <w:r>
        <w:rPr>
          <w:rFonts w:ascii="黑体" w:eastAsia="黑体" w:hAnsi="黑体" w:cs="Times New Roman" w:hint="eastAsia"/>
          <w:bCs/>
          <w:sz w:val="48"/>
          <w:szCs w:val="44"/>
        </w:rPr>
        <w:t>工业互联网安全技</w:t>
      </w:r>
      <w:bookmarkStart w:id="0" w:name="_GoBack"/>
      <w:bookmarkEnd w:id="0"/>
      <w:r>
        <w:rPr>
          <w:rFonts w:ascii="黑体" w:eastAsia="黑体" w:hAnsi="黑体" w:cs="Times New Roman" w:hint="eastAsia"/>
          <w:bCs/>
          <w:sz w:val="48"/>
          <w:szCs w:val="44"/>
        </w:rPr>
        <w:t>术应用及解决方案</w:t>
      </w:r>
    </w:p>
    <w:p w14:paraId="0F9A3748" w14:textId="24487D7F" w:rsidR="00680939" w:rsidRDefault="00D74C76">
      <w:pPr>
        <w:spacing w:line="720" w:lineRule="exact"/>
        <w:jc w:val="center"/>
        <w:rPr>
          <w:rFonts w:ascii="黑体" w:eastAsia="黑体" w:hAnsi="黑体" w:cs="Times New Roman"/>
          <w:bCs/>
          <w:sz w:val="48"/>
          <w:szCs w:val="44"/>
        </w:rPr>
      </w:pPr>
      <w:r>
        <w:rPr>
          <w:rFonts w:ascii="黑体" w:eastAsia="黑体" w:hAnsi="黑体" w:cs="Times New Roman" w:hint="eastAsia"/>
          <w:bCs/>
          <w:sz w:val="48"/>
          <w:szCs w:val="44"/>
        </w:rPr>
        <w:t>申报书</w:t>
      </w:r>
    </w:p>
    <w:p w14:paraId="2A4770D7" w14:textId="77777777" w:rsidR="00680939" w:rsidRDefault="00680939">
      <w:pPr>
        <w:pStyle w:val="10"/>
        <w:spacing w:line="720" w:lineRule="exact"/>
        <w:jc w:val="center"/>
        <w:rPr>
          <w:rFonts w:ascii="黑体" w:eastAsia="黑体" w:hAnsi="黑体" w:hint="default"/>
          <w:b/>
          <w:bCs/>
          <w:sz w:val="48"/>
          <w:szCs w:val="44"/>
        </w:rPr>
      </w:pPr>
    </w:p>
    <w:p w14:paraId="11C0BDFA" w14:textId="77777777" w:rsidR="00680939" w:rsidRDefault="00680939">
      <w:pPr>
        <w:pStyle w:val="10"/>
        <w:rPr>
          <w:rFonts w:ascii="黑体" w:eastAsia="黑体" w:hAnsi="黑体" w:hint="default"/>
        </w:rPr>
      </w:pPr>
    </w:p>
    <w:p w14:paraId="228D6001" w14:textId="77777777" w:rsidR="00680939" w:rsidRDefault="00D74C76">
      <w:pPr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应</w:t>
      </w:r>
      <w:r>
        <w:rPr>
          <w:rFonts w:ascii="黑体" w:eastAsia="黑体" w:hAnsi="黑体" w:cs="Times New Roman"/>
          <w:sz w:val="32"/>
        </w:rPr>
        <w:t xml:space="preserve">   </w:t>
      </w:r>
      <w:r>
        <w:rPr>
          <w:rFonts w:ascii="黑体" w:eastAsia="黑体" w:hAnsi="黑体" w:cs="Times New Roman" w:hint="eastAsia"/>
          <w:sz w:val="32"/>
        </w:rPr>
        <w:t>用</w:t>
      </w:r>
      <w:r>
        <w:rPr>
          <w:rFonts w:ascii="黑体" w:eastAsia="黑体" w:hAnsi="黑体" w:cs="Times New Roman"/>
          <w:sz w:val="32"/>
        </w:rPr>
        <w:t xml:space="preserve">   名    称   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</w:t>
      </w:r>
    </w:p>
    <w:p w14:paraId="24A8D0B2" w14:textId="77777777" w:rsidR="00680939" w:rsidRDefault="00D74C76">
      <w:pPr>
        <w:rPr>
          <w:rFonts w:ascii="黑体" w:eastAsia="黑体" w:hAnsi="黑体" w:cs="Times New Roman"/>
          <w:sz w:val="32"/>
          <w:u w:val="single"/>
        </w:rPr>
      </w:pPr>
      <w:r>
        <w:rPr>
          <w:rFonts w:ascii="黑体" w:eastAsia="黑体" w:hAnsi="黑体" w:cs="Times New Roman"/>
          <w:sz w:val="32"/>
        </w:rPr>
        <w:t>申 报 单 位（</w:t>
      </w:r>
      <w:r>
        <w:rPr>
          <w:rFonts w:ascii="黑体" w:eastAsia="黑体" w:hAnsi="黑体" w:cs="Times New Roman"/>
          <w:sz w:val="32"/>
        </w:rPr>
        <w:tab/>
        <w:t>盖</w:t>
      </w:r>
      <w:r>
        <w:rPr>
          <w:rFonts w:ascii="黑体" w:eastAsia="黑体" w:hAnsi="黑体" w:cs="Times New Roman"/>
          <w:sz w:val="32"/>
        </w:rPr>
        <w:tab/>
        <w:t>章</w:t>
      </w:r>
      <w:r>
        <w:rPr>
          <w:rFonts w:ascii="黑体" w:eastAsia="黑体" w:hAnsi="黑体" w:cs="Times New Roman"/>
          <w:sz w:val="32"/>
        </w:rPr>
        <w:tab/>
        <w:t>）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 </w:t>
      </w:r>
    </w:p>
    <w:p w14:paraId="7B5AF754" w14:textId="77777777" w:rsidR="00680939" w:rsidRDefault="00D74C76">
      <w:pPr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联 系 人 及 联 系 方 式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 </w:t>
      </w:r>
      <w:r>
        <w:rPr>
          <w:rFonts w:ascii="黑体" w:eastAsia="黑体" w:hAnsi="黑体" w:cs="Times New Roman"/>
          <w:sz w:val="32"/>
        </w:rPr>
        <w:t xml:space="preserve">                                </w:t>
      </w:r>
    </w:p>
    <w:p w14:paraId="6BCF5A55" w14:textId="77777777" w:rsidR="00680939" w:rsidRDefault="00D74C76">
      <w:pPr>
        <w:rPr>
          <w:rFonts w:ascii="黑体" w:eastAsia="黑体" w:hAnsi="黑体" w:cs="Times New Roman"/>
          <w:sz w:val="32"/>
          <w:u w:val="single"/>
        </w:rPr>
      </w:pPr>
      <w:r>
        <w:rPr>
          <w:rFonts w:ascii="黑体" w:eastAsia="黑体" w:hAnsi="黑体" w:cs="Times New Roman"/>
          <w:sz w:val="32"/>
        </w:rPr>
        <w:t>申</w:t>
      </w:r>
      <w:r>
        <w:rPr>
          <w:rFonts w:ascii="黑体" w:eastAsia="黑体" w:hAnsi="黑体" w:cs="Times New Roman"/>
          <w:sz w:val="32"/>
        </w:rPr>
        <w:tab/>
      </w:r>
      <w:r>
        <w:rPr>
          <w:rFonts w:ascii="黑体" w:eastAsia="黑体" w:hAnsi="黑体" w:cs="Times New Roman"/>
          <w:sz w:val="32"/>
        </w:rPr>
        <w:tab/>
        <w:t>报</w:t>
      </w:r>
      <w:r>
        <w:rPr>
          <w:rFonts w:ascii="黑体" w:eastAsia="黑体" w:hAnsi="黑体" w:cs="Times New Roman"/>
          <w:sz w:val="32"/>
        </w:rPr>
        <w:tab/>
      </w:r>
      <w:r>
        <w:rPr>
          <w:rFonts w:ascii="黑体" w:eastAsia="黑体" w:hAnsi="黑体" w:cs="Times New Roman"/>
          <w:sz w:val="32"/>
        </w:rPr>
        <w:tab/>
        <w:t>日</w:t>
      </w:r>
      <w:r>
        <w:rPr>
          <w:rFonts w:ascii="黑体" w:eastAsia="黑体" w:hAnsi="黑体" w:cs="Times New Roman"/>
          <w:sz w:val="32"/>
        </w:rPr>
        <w:tab/>
      </w:r>
      <w:r>
        <w:rPr>
          <w:rFonts w:ascii="黑体" w:eastAsia="黑体" w:hAnsi="黑体" w:cs="Times New Roman"/>
          <w:sz w:val="32"/>
        </w:rPr>
        <w:tab/>
        <w:t xml:space="preserve">期   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</w:t>
      </w:r>
    </w:p>
    <w:p w14:paraId="0CC962CC" w14:textId="77777777" w:rsidR="00680939" w:rsidRDefault="00D74C76">
      <w:pPr>
        <w:pStyle w:val="10"/>
        <w:spacing w:line="720" w:lineRule="exact"/>
        <w:jc w:val="left"/>
        <w:rPr>
          <w:rFonts w:ascii="黑体" w:eastAsia="黑体" w:hAnsi="黑体" w:hint="default"/>
        </w:rPr>
      </w:pPr>
      <w:r>
        <w:rPr>
          <w:rFonts w:ascii="黑体" w:eastAsia="黑体" w:hAnsi="黑体"/>
          <w:sz w:val="30"/>
          <w:szCs w:val="30"/>
        </w:rPr>
        <w:t xml:space="preserve">    </w:t>
      </w:r>
    </w:p>
    <w:p w14:paraId="24DFDF96" w14:textId="77777777" w:rsidR="00680939" w:rsidRDefault="00680939">
      <w:pPr>
        <w:rPr>
          <w:rFonts w:ascii="黑体" w:eastAsia="黑体" w:hAnsi="黑体" w:cs="Times New Roman"/>
        </w:rPr>
      </w:pPr>
    </w:p>
    <w:p w14:paraId="3B914F2A" w14:textId="77777777" w:rsidR="00680939" w:rsidRDefault="00680939">
      <w:pPr>
        <w:rPr>
          <w:rFonts w:ascii="黑体" w:eastAsia="黑体" w:hAnsi="黑体" w:cs="Times New Roman"/>
        </w:rPr>
      </w:pPr>
    </w:p>
    <w:p w14:paraId="5096D7A6" w14:textId="77777777" w:rsidR="00680939" w:rsidRDefault="00680939">
      <w:pPr>
        <w:rPr>
          <w:rFonts w:ascii="黑体" w:eastAsia="黑体" w:hAnsi="黑体" w:cs="Times New Roman"/>
        </w:rPr>
      </w:pPr>
    </w:p>
    <w:p w14:paraId="45DBC988" w14:textId="77777777" w:rsidR="00680939" w:rsidRDefault="00680939">
      <w:pPr>
        <w:rPr>
          <w:rFonts w:ascii="黑体" w:eastAsia="黑体" w:hAnsi="黑体" w:cs="Times New Roman"/>
        </w:rPr>
      </w:pPr>
    </w:p>
    <w:p w14:paraId="76C41ADE" w14:textId="6FF6E89A" w:rsidR="00680939" w:rsidRPr="00B73DF9" w:rsidRDefault="00680939">
      <w:pPr>
        <w:jc w:val="center"/>
        <w:rPr>
          <w:rFonts w:ascii="黑体" w:eastAsia="黑体" w:hAnsi="黑体" w:cs="Times New Roman"/>
          <w:sz w:val="32"/>
        </w:rPr>
      </w:pPr>
    </w:p>
    <w:p w14:paraId="5C47BDE5" w14:textId="72BCA8E2" w:rsidR="00680939" w:rsidRDefault="00D74C76">
      <w:pPr>
        <w:jc w:val="center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二〇二一年九月</w:t>
      </w:r>
    </w:p>
    <w:p w14:paraId="68A5D1A1" w14:textId="4AA7C8DB" w:rsidR="00680939" w:rsidRDefault="00D74C76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4B6683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lastRenderedPageBreak/>
        <w:t>申报单位基本情况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701"/>
        <w:gridCol w:w="850"/>
        <w:gridCol w:w="1985"/>
        <w:gridCol w:w="1701"/>
        <w:gridCol w:w="852"/>
        <w:gridCol w:w="1428"/>
      </w:tblGrid>
      <w:tr w:rsidR="00680939" w14:paraId="6F189215" w14:textId="77777777" w:rsidTr="004B6683">
        <w:trPr>
          <w:trHeight w:hRule="exact" w:val="869"/>
          <w:jc w:val="center"/>
        </w:trPr>
        <w:tc>
          <w:tcPr>
            <w:tcW w:w="1685" w:type="dxa"/>
            <w:vMerge w:val="restart"/>
            <w:vAlign w:val="center"/>
          </w:tcPr>
          <w:p w14:paraId="3C67FACF" w14:textId="77777777" w:rsidR="00680939" w:rsidRDefault="00D74C76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单位基本</w:t>
            </w:r>
          </w:p>
          <w:p w14:paraId="7C0DB18F" w14:textId="77777777" w:rsidR="00680939" w:rsidRDefault="00D74C76" w:rsidP="004B6683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情况</w:t>
            </w:r>
          </w:p>
        </w:tc>
        <w:tc>
          <w:tcPr>
            <w:tcW w:w="1701" w:type="dxa"/>
            <w:vAlign w:val="center"/>
          </w:tcPr>
          <w:p w14:paraId="3461BD67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6816" w:type="dxa"/>
            <w:gridSpan w:val="5"/>
            <w:vAlign w:val="center"/>
          </w:tcPr>
          <w:p w14:paraId="24ABD509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（请填写全称）</w:t>
            </w:r>
          </w:p>
        </w:tc>
      </w:tr>
      <w:tr w:rsidR="00680939" w14:paraId="23CC307D" w14:textId="77777777" w:rsidTr="004B6683">
        <w:trPr>
          <w:trHeight w:hRule="exact" w:val="869"/>
          <w:jc w:val="center"/>
        </w:trPr>
        <w:tc>
          <w:tcPr>
            <w:tcW w:w="1685" w:type="dxa"/>
            <w:vMerge/>
            <w:vAlign w:val="center"/>
          </w:tcPr>
          <w:p w14:paraId="1CA92B57" w14:textId="77777777" w:rsidR="00680939" w:rsidRDefault="00680939" w:rsidP="004B6683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F057E3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单位通讯地址</w:t>
            </w:r>
          </w:p>
        </w:tc>
        <w:tc>
          <w:tcPr>
            <w:tcW w:w="6816" w:type="dxa"/>
            <w:gridSpan w:val="5"/>
            <w:vAlign w:val="center"/>
          </w:tcPr>
          <w:p w14:paraId="3F686A8B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71DC696A" w14:textId="77777777" w:rsidTr="004B6683">
        <w:trPr>
          <w:trHeight w:hRule="exact" w:val="1617"/>
          <w:jc w:val="center"/>
        </w:trPr>
        <w:tc>
          <w:tcPr>
            <w:tcW w:w="1685" w:type="dxa"/>
            <w:vMerge/>
            <w:vAlign w:val="center"/>
          </w:tcPr>
          <w:p w14:paraId="6B6CE4A7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8CD22E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/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三证合一码</w:t>
            </w:r>
          </w:p>
        </w:tc>
        <w:tc>
          <w:tcPr>
            <w:tcW w:w="850" w:type="dxa"/>
            <w:vAlign w:val="center"/>
          </w:tcPr>
          <w:p w14:paraId="7467FDC2" w14:textId="77777777" w:rsidR="00680939" w:rsidRDefault="00680939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7EED84" w14:textId="77777777" w:rsidR="00680939" w:rsidRDefault="00D74C76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成立时间</w:t>
            </w:r>
          </w:p>
        </w:tc>
        <w:tc>
          <w:tcPr>
            <w:tcW w:w="1701" w:type="dxa"/>
            <w:vAlign w:val="center"/>
          </w:tcPr>
          <w:p w14:paraId="246ACC7A" w14:textId="77777777" w:rsidR="00680939" w:rsidRDefault="00680939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03330E6" w14:textId="77777777" w:rsidR="00680939" w:rsidRDefault="00D74C76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注册资本</w:t>
            </w:r>
          </w:p>
        </w:tc>
        <w:tc>
          <w:tcPr>
            <w:tcW w:w="1428" w:type="dxa"/>
            <w:vAlign w:val="center"/>
          </w:tcPr>
          <w:p w14:paraId="36E7B375" w14:textId="77777777" w:rsidR="00680939" w:rsidRDefault="00680939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3C5E695D" w14:textId="77777777" w:rsidTr="004B6683">
        <w:trPr>
          <w:trHeight w:hRule="exact" w:val="1533"/>
          <w:jc w:val="center"/>
        </w:trPr>
        <w:tc>
          <w:tcPr>
            <w:tcW w:w="1685" w:type="dxa"/>
            <w:vMerge/>
            <w:vAlign w:val="center"/>
          </w:tcPr>
          <w:p w14:paraId="2FC50683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97A4EF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单位性质</w:t>
            </w:r>
          </w:p>
        </w:tc>
        <w:tc>
          <w:tcPr>
            <w:tcW w:w="6816" w:type="dxa"/>
            <w:gridSpan w:val="5"/>
            <w:vAlign w:val="center"/>
          </w:tcPr>
          <w:p w14:paraId="389F3A65" w14:textId="77777777" w:rsidR="00680939" w:rsidRDefault="00D74C76" w:rsidP="004B6683">
            <w:pPr>
              <w:spacing w:line="400" w:lineRule="exact"/>
              <w:jc w:val="lef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事业单位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国有企业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民营企业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合资企业</w:t>
            </w:r>
          </w:p>
          <w:p w14:paraId="4F8FF8CD" w14:textId="77777777" w:rsidR="00680939" w:rsidRDefault="00D74C76" w:rsidP="004B6683">
            <w:pPr>
              <w:spacing w:line="400" w:lineRule="exact"/>
              <w:jc w:val="lef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国有控股企业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国有参股企业</w:t>
            </w:r>
          </w:p>
          <w:p w14:paraId="6148AE95" w14:textId="77777777" w:rsidR="00680939" w:rsidRDefault="00D74C76" w:rsidP="004B6683">
            <w:pPr>
              <w:spacing w:line="400" w:lineRule="exact"/>
              <w:jc w:val="lef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sym w:font="Wingdings 2" w:char="00A3"/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___________________</w:t>
            </w:r>
          </w:p>
        </w:tc>
      </w:tr>
      <w:tr w:rsidR="00680939" w14:paraId="3EF64AF4" w14:textId="77777777" w:rsidTr="004B6683">
        <w:trPr>
          <w:trHeight w:val="619"/>
          <w:jc w:val="center"/>
        </w:trPr>
        <w:tc>
          <w:tcPr>
            <w:tcW w:w="1685" w:type="dxa"/>
            <w:vMerge/>
            <w:vAlign w:val="center"/>
          </w:tcPr>
          <w:p w14:paraId="0CFCE975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D94EAB8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联合申报单位</w:t>
            </w:r>
          </w:p>
        </w:tc>
        <w:tc>
          <w:tcPr>
            <w:tcW w:w="2835" w:type="dxa"/>
            <w:gridSpan w:val="2"/>
            <w:vAlign w:val="center"/>
          </w:tcPr>
          <w:p w14:paraId="34FD7E0B" w14:textId="77777777" w:rsidR="00680939" w:rsidRDefault="00D74C76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  <w:lang w:eastAsia="zh-Hans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14:paraId="7BD946BB" w14:textId="77777777" w:rsidR="00680939" w:rsidRDefault="00D74C76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单位性质</w:t>
            </w:r>
          </w:p>
        </w:tc>
        <w:tc>
          <w:tcPr>
            <w:tcW w:w="2280" w:type="dxa"/>
            <w:gridSpan w:val="2"/>
            <w:vAlign w:val="center"/>
          </w:tcPr>
          <w:p w14:paraId="597B72DC" w14:textId="77777777" w:rsidR="00680939" w:rsidRDefault="00D74C76">
            <w:pPr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/</w:t>
            </w:r>
          </w:p>
          <w:p w14:paraId="6FF256BC" w14:textId="77777777" w:rsidR="00680939" w:rsidRDefault="00D74C76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三证合一码</w:t>
            </w:r>
          </w:p>
        </w:tc>
      </w:tr>
      <w:tr w:rsidR="00680939" w14:paraId="0497F389" w14:textId="77777777" w:rsidTr="004B6683">
        <w:trPr>
          <w:trHeight w:hRule="exact" w:val="617"/>
          <w:jc w:val="center"/>
        </w:trPr>
        <w:tc>
          <w:tcPr>
            <w:tcW w:w="1685" w:type="dxa"/>
            <w:vMerge/>
            <w:vAlign w:val="center"/>
          </w:tcPr>
          <w:p w14:paraId="09A658C6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DA84725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BBE3E84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713341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7DC834A1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03F359DE" w14:textId="77777777" w:rsidTr="004B6683">
        <w:trPr>
          <w:trHeight w:hRule="exact" w:val="617"/>
          <w:jc w:val="center"/>
        </w:trPr>
        <w:tc>
          <w:tcPr>
            <w:tcW w:w="1685" w:type="dxa"/>
            <w:vMerge/>
            <w:vAlign w:val="center"/>
          </w:tcPr>
          <w:p w14:paraId="546689BD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CBEEF9F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3FBB068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B532F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2CA2FDE7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6E8A0CFA" w14:textId="77777777" w:rsidTr="004B6683">
        <w:trPr>
          <w:trHeight w:hRule="exact" w:val="567"/>
          <w:jc w:val="center"/>
        </w:trPr>
        <w:tc>
          <w:tcPr>
            <w:tcW w:w="1685" w:type="dxa"/>
            <w:vMerge/>
            <w:vAlign w:val="center"/>
          </w:tcPr>
          <w:p w14:paraId="29CB500C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CAB140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14:paraId="35FEDCBC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66F523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联系邮箱</w:t>
            </w:r>
          </w:p>
        </w:tc>
        <w:tc>
          <w:tcPr>
            <w:tcW w:w="2280" w:type="dxa"/>
            <w:gridSpan w:val="2"/>
            <w:vAlign w:val="center"/>
          </w:tcPr>
          <w:p w14:paraId="41D6F537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71C57C59" w14:textId="77777777" w:rsidTr="004B6683">
        <w:trPr>
          <w:trHeight w:hRule="exact" w:val="567"/>
          <w:jc w:val="center"/>
        </w:trPr>
        <w:tc>
          <w:tcPr>
            <w:tcW w:w="1685" w:type="dxa"/>
            <w:vMerge/>
            <w:vAlign w:val="center"/>
          </w:tcPr>
          <w:p w14:paraId="4120D665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3CDB909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员工总人数</w:t>
            </w:r>
          </w:p>
        </w:tc>
        <w:tc>
          <w:tcPr>
            <w:tcW w:w="2835" w:type="dxa"/>
            <w:gridSpan w:val="2"/>
            <w:vAlign w:val="center"/>
          </w:tcPr>
          <w:p w14:paraId="264047AB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0A23D8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研发人员数</w:t>
            </w:r>
          </w:p>
        </w:tc>
        <w:tc>
          <w:tcPr>
            <w:tcW w:w="2280" w:type="dxa"/>
            <w:gridSpan w:val="2"/>
            <w:vAlign w:val="center"/>
          </w:tcPr>
          <w:p w14:paraId="1F0DDC34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26A252E3" w14:textId="77777777" w:rsidTr="004B6683">
        <w:trPr>
          <w:trHeight w:hRule="exact" w:val="567"/>
          <w:jc w:val="center"/>
        </w:trPr>
        <w:tc>
          <w:tcPr>
            <w:tcW w:w="1685" w:type="dxa"/>
            <w:vMerge/>
            <w:vAlign w:val="center"/>
          </w:tcPr>
          <w:p w14:paraId="40404AC8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81BC96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企业规模</w:t>
            </w:r>
          </w:p>
        </w:tc>
        <w:tc>
          <w:tcPr>
            <w:tcW w:w="2835" w:type="dxa"/>
            <w:gridSpan w:val="2"/>
            <w:vAlign w:val="center"/>
          </w:tcPr>
          <w:p w14:paraId="752CAFD7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大型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中型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小微</w:t>
            </w:r>
          </w:p>
        </w:tc>
        <w:tc>
          <w:tcPr>
            <w:tcW w:w="1701" w:type="dxa"/>
            <w:vAlign w:val="center"/>
          </w:tcPr>
          <w:p w14:paraId="4E62B3EE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是否上市</w:t>
            </w:r>
          </w:p>
        </w:tc>
        <w:tc>
          <w:tcPr>
            <w:tcW w:w="2280" w:type="dxa"/>
            <w:gridSpan w:val="2"/>
            <w:vAlign w:val="center"/>
          </w:tcPr>
          <w:p w14:paraId="3B9D8FCC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是   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否</w:t>
            </w:r>
          </w:p>
        </w:tc>
      </w:tr>
      <w:tr w:rsidR="00680939" w14:paraId="50361397" w14:textId="77777777" w:rsidTr="004B6683">
        <w:trPr>
          <w:trHeight w:val="2230"/>
          <w:jc w:val="center"/>
        </w:trPr>
        <w:tc>
          <w:tcPr>
            <w:tcW w:w="1685" w:type="dxa"/>
            <w:vAlign w:val="center"/>
          </w:tcPr>
          <w:p w14:paraId="3C5296C5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  <w:lang w:eastAsia="zh-Hans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工业互联网安全人员</w:t>
            </w:r>
          </w:p>
          <w:p w14:paraId="476EE845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情况</w:t>
            </w:r>
          </w:p>
        </w:tc>
        <w:tc>
          <w:tcPr>
            <w:tcW w:w="8517" w:type="dxa"/>
            <w:gridSpan w:val="6"/>
            <w:vAlign w:val="center"/>
          </w:tcPr>
          <w:p w14:paraId="04D17DB4" w14:textId="6E465C4C" w:rsidR="00680939" w:rsidRDefault="00D74C76"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（是否有工业互联网安全相关专业人员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，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是否有人员参与并获得工业互联网安全人才能力测试评价证书）</w:t>
            </w:r>
          </w:p>
          <w:p w14:paraId="73D025AC" w14:textId="77777777" w:rsidR="00680939" w:rsidRDefault="00680939"/>
          <w:p w14:paraId="13423C09" w14:textId="77777777" w:rsidR="00680939" w:rsidRDefault="00680939"/>
          <w:p w14:paraId="6F05E52E" w14:textId="77777777" w:rsidR="00680939" w:rsidRDefault="00680939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</w:tc>
      </w:tr>
      <w:tr w:rsidR="00680939" w14:paraId="65F8074F" w14:textId="77777777" w:rsidTr="004B6683">
        <w:trPr>
          <w:trHeight w:val="827"/>
          <w:jc w:val="center"/>
        </w:trPr>
        <w:tc>
          <w:tcPr>
            <w:tcW w:w="1685" w:type="dxa"/>
            <w:vAlign w:val="center"/>
          </w:tcPr>
          <w:p w14:paraId="459A67B0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申报单位基本情况介绍</w:t>
            </w:r>
          </w:p>
        </w:tc>
        <w:tc>
          <w:tcPr>
            <w:tcW w:w="8517" w:type="dxa"/>
            <w:gridSpan w:val="6"/>
            <w:vAlign w:val="center"/>
          </w:tcPr>
          <w:p w14:paraId="4F88B0FD" w14:textId="77777777" w:rsidR="00680939" w:rsidRDefault="00D74C76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（请简要叙述本单位主营业务、团队建设、技术研发、产品服务、解决方案等方面的情况。不超过800字，相关情况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</w:rPr>
              <w:t>可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随附证明材料）</w:t>
            </w:r>
          </w:p>
          <w:p w14:paraId="49FAC2E2" w14:textId="77777777" w:rsidR="00680939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3413444D" w14:textId="77777777" w:rsidR="00680939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622FFC89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159A7FD4" w14:textId="77777777" w:rsidTr="004B6683">
        <w:trPr>
          <w:trHeight w:val="2012"/>
          <w:jc w:val="center"/>
        </w:trPr>
        <w:tc>
          <w:tcPr>
            <w:tcW w:w="1685" w:type="dxa"/>
            <w:vAlign w:val="center"/>
          </w:tcPr>
          <w:p w14:paraId="773D3EFB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已取得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工业互联网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安全领域资质</w:t>
            </w:r>
          </w:p>
          <w:p w14:paraId="03A628DC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情况</w:t>
            </w:r>
          </w:p>
        </w:tc>
        <w:tc>
          <w:tcPr>
            <w:tcW w:w="8517" w:type="dxa"/>
            <w:gridSpan w:val="6"/>
            <w:vAlign w:val="center"/>
          </w:tcPr>
          <w:p w14:paraId="187A3533" w14:textId="77777777" w:rsidR="00680939" w:rsidRDefault="00D74C76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（请列举本单位取得的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工业互联网安全相关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资质情况，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包括但不限于工业互联网安全评估机构资质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  <w:lang w:eastAsia="zh-Hans"/>
              </w:rPr>
              <w:t>、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工业互联网安全人员能力测试评价等资质情况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  <w:lang w:eastAsia="zh-Hans"/>
              </w:rPr>
              <w:t>，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列举资质名称、资质取得时间、资质授予单位等内容，相关情况请随附证明材料）</w:t>
            </w:r>
          </w:p>
          <w:p w14:paraId="23579EA0" w14:textId="77777777" w:rsidR="00680939" w:rsidRDefault="00680939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  <w:p w14:paraId="736D2355" w14:textId="77777777" w:rsidR="00680939" w:rsidRDefault="00680939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  <w:p w14:paraId="3CF17176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7C175A12" w14:textId="77777777" w:rsidTr="004B6683">
        <w:trPr>
          <w:trHeight w:val="3662"/>
          <w:jc w:val="center"/>
        </w:trPr>
        <w:tc>
          <w:tcPr>
            <w:tcW w:w="1685" w:type="dxa"/>
            <w:vAlign w:val="center"/>
          </w:tcPr>
          <w:p w14:paraId="6326B830" w14:textId="77777777" w:rsidR="00680939" w:rsidRDefault="00D74C76" w:rsidP="004B6683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真实性承诺</w:t>
            </w:r>
          </w:p>
        </w:tc>
        <w:tc>
          <w:tcPr>
            <w:tcW w:w="8517" w:type="dxa"/>
            <w:gridSpan w:val="6"/>
          </w:tcPr>
          <w:p w14:paraId="5F74F0E9" w14:textId="77777777" w:rsidR="00680939" w:rsidRDefault="00D74C76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我单位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所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提供的所有材料，均真实、完整，如有不实，愿承担相应责任。</w:t>
            </w:r>
          </w:p>
          <w:p w14:paraId="244B14EE" w14:textId="77777777" w:rsidR="00680939" w:rsidRDefault="00680939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6F6EB2B8" w14:textId="77777777" w:rsidR="00680939" w:rsidRDefault="00680939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04CB28E5" w14:textId="77777777" w:rsidR="00680939" w:rsidRDefault="00D74C76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（盖章）</w:t>
            </w:r>
          </w:p>
          <w:p w14:paraId="00EC89F9" w14:textId="77777777" w:rsidR="00680939" w:rsidRDefault="00680939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0D75D274" w14:textId="77777777" w:rsidR="00680939" w:rsidRDefault="00D74C76">
            <w:pPr>
              <w:widowControl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 年   月   日</w:t>
            </w:r>
          </w:p>
        </w:tc>
      </w:tr>
    </w:tbl>
    <w:p w14:paraId="26E75725" w14:textId="77777777" w:rsidR="00680939" w:rsidRDefault="00680939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1406E635" w14:textId="77777777" w:rsidR="00680939" w:rsidRDefault="00D74C76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</w:p>
    <w:p w14:paraId="67BA48D5" w14:textId="3B7EB6D8" w:rsidR="00680939" w:rsidRDefault="00D74C76">
      <w:pPr>
        <w:snapToGrid w:val="0"/>
        <w:spacing w:beforeLines="20" w:before="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二、工业互联网安全技术应用及解决方案介绍</w:t>
      </w:r>
    </w:p>
    <w:tbl>
      <w:tblPr>
        <w:tblStyle w:val="ad"/>
        <w:tblW w:w="9781" w:type="dxa"/>
        <w:tblInd w:w="-714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680939" w14:paraId="4A4A5A12" w14:textId="77777777">
        <w:tc>
          <w:tcPr>
            <w:tcW w:w="3970" w:type="dxa"/>
            <w:vAlign w:val="center"/>
          </w:tcPr>
          <w:p w14:paraId="19F92439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申报方案名称</w:t>
            </w:r>
          </w:p>
        </w:tc>
        <w:tc>
          <w:tcPr>
            <w:tcW w:w="5811" w:type="dxa"/>
            <w:vAlign w:val="center"/>
          </w:tcPr>
          <w:p w14:paraId="05EF5988" w14:textId="77777777" w:rsidR="00680939" w:rsidRPr="004B6683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39D02F67" w14:textId="77777777">
        <w:tc>
          <w:tcPr>
            <w:tcW w:w="3970" w:type="dxa"/>
            <w:vAlign w:val="center"/>
          </w:tcPr>
          <w:p w14:paraId="216E5010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方案所属方向</w:t>
            </w:r>
          </w:p>
        </w:tc>
        <w:tc>
          <w:tcPr>
            <w:tcW w:w="5811" w:type="dxa"/>
            <w:vAlign w:val="center"/>
          </w:tcPr>
          <w:p w14:paraId="20024264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5G+工业互联网</w:t>
            </w:r>
            <w:proofErr w:type="gramStart"/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”</w:t>
            </w:r>
            <w:proofErr w:type="gramEnd"/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应用安全</w:t>
            </w:r>
          </w:p>
          <w:p w14:paraId="11B9C23C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工业互联网网络与标识解析安全</w:t>
            </w:r>
          </w:p>
          <w:p w14:paraId="1E5D2B5A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工业互联网平台与应用安全</w:t>
            </w:r>
          </w:p>
          <w:p w14:paraId="7754CDF8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工业互联网设备与控制安全</w:t>
            </w:r>
          </w:p>
          <w:p w14:paraId="0B6E9EBB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网络安全新技术创新应用</w:t>
            </w:r>
          </w:p>
          <w:p w14:paraId="2DCC1452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安全运营管理</w:t>
            </w:r>
          </w:p>
          <w:p w14:paraId="093463F6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分类分级安全防护</w:t>
            </w:r>
          </w:p>
          <w:p w14:paraId="39EB837F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安全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技术技能人才培养</w:t>
            </w:r>
          </w:p>
          <w:p w14:paraId="1B2082A5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安全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实训基地建设</w:t>
            </w:r>
          </w:p>
          <w:p w14:paraId="4940AFCF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安全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高精尖示范区培育</w:t>
            </w:r>
          </w:p>
          <w:p w14:paraId="51A5770F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重点行业安全综合解决方案</w:t>
            </w:r>
          </w:p>
          <w:p w14:paraId="53D552A4" w14:textId="77777777" w:rsidR="00680939" w:rsidRPr="004B6683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其他_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___________</w:t>
            </w:r>
          </w:p>
        </w:tc>
      </w:tr>
      <w:tr w:rsidR="00680939" w14:paraId="72D562FE" w14:textId="77777777">
        <w:tc>
          <w:tcPr>
            <w:tcW w:w="3970" w:type="dxa"/>
          </w:tcPr>
          <w:p w14:paraId="02B74363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方案覆盖行业及数量</w:t>
            </w:r>
            <w:r w:rsidRPr="004B6683"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BA0CC96" w14:textId="77777777" w:rsidR="00680939" w:rsidRPr="004B6683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598DED8C" w14:textId="77777777">
        <w:tc>
          <w:tcPr>
            <w:tcW w:w="3970" w:type="dxa"/>
          </w:tcPr>
          <w:p w14:paraId="7F43AC92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方案应用重点工业企业</w:t>
            </w:r>
          </w:p>
        </w:tc>
        <w:tc>
          <w:tcPr>
            <w:tcW w:w="5811" w:type="dxa"/>
          </w:tcPr>
          <w:p w14:paraId="62405872" w14:textId="77777777" w:rsidR="00680939" w:rsidRPr="004B6683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229FECC3" w14:textId="77777777">
        <w:tc>
          <w:tcPr>
            <w:tcW w:w="3970" w:type="dxa"/>
          </w:tcPr>
          <w:p w14:paraId="34DEEF6C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支撑知识产权清单</w:t>
            </w:r>
          </w:p>
        </w:tc>
        <w:tc>
          <w:tcPr>
            <w:tcW w:w="5811" w:type="dxa"/>
          </w:tcPr>
          <w:p w14:paraId="6793DAB9" w14:textId="77777777" w:rsidR="00680939" w:rsidRPr="004B6683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专利：</w:t>
            </w:r>
          </w:p>
          <w:p w14:paraId="2E3AD8E7" w14:textId="77777777" w:rsidR="00680939" w:rsidRPr="004B6683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软件著作权：</w:t>
            </w:r>
          </w:p>
        </w:tc>
      </w:tr>
      <w:tr w:rsidR="00680939" w14:paraId="0A277A92" w14:textId="77777777">
        <w:tc>
          <w:tcPr>
            <w:tcW w:w="9781" w:type="dxa"/>
            <w:gridSpan w:val="2"/>
          </w:tcPr>
          <w:p w14:paraId="6C4ABC52" w14:textId="07394B99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申报材料（请提供详细文字材料，语言凝练、观点突出）</w:t>
            </w:r>
          </w:p>
        </w:tc>
      </w:tr>
      <w:tr w:rsidR="00680939" w14:paraId="157BAFA1" w14:textId="77777777">
        <w:tc>
          <w:tcPr>
            <w:tcW w:w="9781" w:type="dxa"/>
            <w:gridSpan w:val="2"/>
          </w:tcPr>
          <w:p w14:paraId="2795F25B" w14:textId="77777777" w:rsidR="00680939" w:rsidRDefault="00D74C76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（一）申报单位简介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14:paraId="35A7593D" w14:textId="3C15D8DD" w:rsidR="00680939" w:rsidRDefault="00D74C76" w:rsidP="004B6683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对申报单位的发展历程、经营管理状况、主营业务、研发创新情况、资源整合共享能力、技术成果转化能力等方面情况进行介绍。</w:t>
            </w:r>
          </w:p>
          <w:p w14:paraId="70175C36" w14:textId="77777777" w:rsidR="00680939" w:rsidRDefault="00680939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B3988C4" w14:textId="77777777" w:rsidR="00680939" w:rsidRDefault="00D74C76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（二）方案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亮点描述（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7940987F" w14:textId="2D2D7D8A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针对</w:t>
            </w:r>
            <w:r w:rsidRPr="004B6683">
              <w:rPr>
                <w:rFonts w:ascii="仿宋_GB2312" w:eastAsia="仿宋_GB2312" w:cs="宋体" w:hint="cs"/>
                <w:sz w:val="28"/>
                <w:szCs w:val="24"/>
              </w:rPr>
              <w:t>“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5G+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工业互联网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”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应用安全、工业互联网网络与标识解析安全、工业互联网平台与应用安全等方向中解决的主要问题、方案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主要亮点进行描述，如在工业互联网安全管理工作中的技术引领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与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应用领域的独到性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、在各应用领域与应用场景等方面的先进性等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。</w:t>
            </w:r>
            <w:r>
              <w:rPr>
                <w:rFonts w:ascii="仿宋_GB2312" w:eastAsia="仿宋_GB2312" w:cs="宋体" w:hint="eastAsia"/>
                <w:sz w:val="28"/>
                <w:szCs w:val="24"/>
              </w:rPr>
              <w:t>若有专利或软件著作权，请说明，并附相关证明材料。</w:t>
            </w:r>
          </w:p>
          <w:p w14:paraId="0351F5FB" w14:textId="77777777" w:rsidR="00680939" w:rsidRDefault="00680939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A234D9D" w14:textId="04050B09" w:rsidR="00680939" w:rsidRDefault="00D74C76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（三）工业互联网安全技术应用及解决方案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概况</w:t>
            </w:r>
          </w:p>
          <w:p w14:paraId="17656BDC" w14:textId="508516C3" w:rsidR="00680939" w:rsidRPr="004B6683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3.1</w:t>
            </w:r>
            <w:r w:rsidRPr="004B668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 w:rsidRPr="004B6683">
              <w:rPr>
                <w:rFonts w:ascii="Times New Roman" w:eastAsia="仿宋_GB2312" w:hAnsi="Times New Roman" w:cs="Times New Roman"/>
                <w:sz w:val="28"/>
                <w:szCs w:val="28"/>
              </w:rPr>
              <w:t>背景（</w:t>
            </w:r>
            <w:r w:rsidRPr="004B6683"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 w:rsidRPr="004B6683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28E79903" w14:textId="77777777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对方案研发和实施背景进行简要介绍。</w:t>
            </w:r>
          </w:p>
          <w:p w14:paraId="57E5C382" w14:textId="1CC7088C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概况（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248A2DA4" w14:textId="77777777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对方案主要内容、实施目标等进行概述。</w:t>
            </w:r>
          </w:p>
          <w:p w14:paraId="6405B721" w14:textId="1A9FA4F3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项目应用推广情况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4A4F62ED" w14:textId="7987B9B1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对项目应用行业，复制推广数量、区域及用户情况等市场应用情况进介绍。</w:t>
            </w:r>
          </w:p>
          <w:p w14:paraId="6292F430" w14:textId="77777777" w:rsidR="00680939" w:rsidRDefault="00680939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E94B9C7" w14:textId="5FDA4187" w:rsidR="00680939" w:rsidRDefault="00D74C76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（四）工业互联网安全技术应用及解决方案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总体情况</w:t>
            </w:r>
          </w:p>
          <w:p w14:paraId="0AA7E927" w14:textId="5310B481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方案应用业务架构及主要内容（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66A8392F" w14:textId="16828B7F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详细叙述方案的主要建设内容，包括但不限于技术架构、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业务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应用架构、关键技术及应用形态等内容。</w:t>
            </w:r>
          </w:p>
          <w:p w14:paraId="5EA6ACDE" w14:textId="292E3C1D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部署实施方案（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3B42B6F6" w14:textId="6DC4E81E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介绍部署方案，包括相应的网络拓扑结构、产品部署情况、部署实施范围等内容。</w:t>
            </w:r>
          </w:p>
          <w:p w14:paraId="0971CDF1" w14:textId="2F3C4CCC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主要应用领域和应用场景（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6DF65078" w14:textId="77777777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叙述方案主要应用的行业领域和应用的场景范围，以及后续可复制、可推广的领域和场景。</w:t>
            </w:r>
          </w:p>
          <w:p w14:paraId="1D79F518" w14:textId="77777777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实施效果（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6ABC69F7" w14:textId="7172A4DE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方案部署实施后的效果，在安全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管理水平</w:t>
            </w:r>
            <w:r>
              <w:rPr>
                <w:rFonts w:ascii="仿宋_GB2312" w:eastAsia="仿宋_GB2312" w:cs="宋体"/>
                <w:sz w:val="28"/>
                <w:szCs w:val="24"/>
                <w:lang w:eastAsia="zh-Hans"/>
              </w:rPr>
              <w:t>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防护能力以及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经济性、工作效率等方面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的提升情况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。</w:t>
            </w:r>
          </w:p>
          <w:p w14:paraId="593A172C" w14:textId="73CD672A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Hans"/>
              </w:rPr>
              <w:t>应用性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Hans"/>
              </w:rPr>
              <w:t>推广性和创新性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字以内）</w:t>
            </w:r>
          </w:p>
          <w:p w14:paraId="39C08071" w14:textId="6CDDD9A5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/>
                <w:sz w:val="28"/>
                <w:szCs w:val="24"/>
              </w:rPr>
              <w:t>叙述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方案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的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应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用性</w:t>
            </w:r>
            <w:r>
              <w:rPr>
                <w:rFonts w:ascii="仿宋_GB2312" w:eastAsia="仿宋_GB2312" w:cs="宋体"/>
                <w:sz w:val="28"/>
                <w:szCs w:val="24"/>
              </w:rPr>
              <w:t>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实施推广性和技术创新性</w:t>
            </w:r>
            <w:r>
              <w:rPr>
                <w:rFonts w:ascii="仿宋_GB2312" w:eastAsia="仿宋_GB2312" w:cs="宋体"/>
                <w:sz w:val="28"/>
                <w:szCs w:val="24"/>
                <w:lang w:eastAsia="zh-Hans"/>
              </w:rPr>
              <w:t>，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内容包括但不限于案例采集了哪些先进</w:t>
            </w:r>
            <w:r>
              <w:rPr>
                <w:rFonts w:ascii="仿宋_GB2312" w:eastAsia="仿宋_GB2312" w:cs="宋体"/>
                <w:sz w:val="28"/>
                <w:szCs w:val="24"/>
              </w:rPr>
              <w:t>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自</w:t>
            </w:r>
            <w:proofErr w:type="gramStart"/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研</w:t>
            </w:r>
            <w:proofErr w:type="gramEnd"/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或独创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的技术，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在实际应用中的可以取得的效果，在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网络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安全相关工作中带来的便利性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以及未来在相关政府支撑和行业应用中的实施推广前景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等。</w:t>
            </w:r>
          </w:p>
          <w:p w14:paraId="290C4D50" w14:textId="77777777" w:rsidR="00680939" w:rsidRDefault="00680939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7FEBCDE" w14:textId="15F36F14" w:rsidR="00680939" w:rsidRDefault="00D74C76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（五）其他需要说明的事项及证明材料（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如有）</w:t>
            </w:r>
          </w:p>
          <w:p w14:paraId="42DF4404" w14:textId="36F9078A" w:rsidR="00680939" w:rsidRPr="004B6683" w:rsidRDefault="00D74C76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除上述目录提到的内容以外，若有其他需要单独说明的事项，请描述；申报单位基本情况、方案等如有证明材料，请以附件形式列举提供。</w:t>
            </w:r>
          </w:p>
          <w:p w14:paraId="01CC4B91" w14:textId="77777777" w:rsidR="00680939" w:rsidRDefault="00680939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2CF208E4" w14:textId="77777777" w:rsidR="00680939" w:rsidRDefault="00680939">
      <w:pPr>
        <w:rPr>
          <w:rFonts w:ascii="方正仿宋简体" w:eastAsia="方正仿宋简体" w:cs="宋体"/>
          <w:sz w:val="28"/>
          <w:szCs w:val="24"/>
        </w:rPr>
      </w:pPr>
    </w:p>
    <w:sectPr w:rsidR="00680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E07C" w14:textId="77777777" w:rsidR="00B8087F" w:rsidRDefault="00B8087F" w:rsidP="004B6683">
      <w:r>
        <w:separator/>
      </w:r>
    </w:p>
  </w:endnote>
  <w:endnote w:type="continuationSeparator" w:id="0">
    <w:p w14:paraId="7B2D7427" w14:textId="77777777" w:rsidR="00B8087F" w:rsidRDefault="00B8087F" w:rsidP="004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D36F" w14:textId="77777777" w:rsidR="00B8087F" w:rsidRDefault="00B8087F" w:rsidP="004B6683">
      <w:r>
        <w:separator/>
      </w:r>
    </w:p>
  </w:footnote>
  <w:footnote w:type="continuationSeparator" w:id="0">
    <w:p w14:paraId="03E82B3B" w14:textId="77777777" w:rsidR="00B8087F" w:rsidRDefault="00B8087F" w:rsidP="004B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06DD"/>
    <w:multiLevelType w:val="multilevel"/>
    <w:tmpl w:val="1B5306D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9E"/>
    <w:rsid w:val="FFF9C0D5"/>
    <w:rsid w:val="000064AC"/>
    <w:rsid w:val="00006902"/>
    <w:rsid w:val="00022048"/>
    <w:rsid w:val="00073320"/>
    <w:rsid w:val="000A24D3"/>
    <w:rsid w:val="000E0786"/>
    <w:rsid w:val="000E232A"/>
    <w:rsid w:val="00122207"/>
    <w:rsid w:val="00173182"/>
    <w:rsid w:val="001875EE"/>
    <w:rsid w:val="002034F7"/>
    <w:rsid w:val="002133CC"/>
    <w:rsid w:val="00253732"/>
    <w:rsid w:val="00284788"/>
    <w:rsid w:val="003906FF"/>
    <w:rsid w:val="00396AF3"/>
    <w:rsid w:val="003E1600"/>
    <w:rsid w:val="00476219"/>
    <w:rsid w:val="004A3EC5"/>
    <w:rsid w:val="004B6683"/>
    <w:rsid w:val="00547173"/>
    <w:rsid w:val="00550A50"/>
    <w:rsid w:val="00552552"/>
    <w:rsid w:val="005B653F"/>
    <w:rsid w:val="005B65E5"/>
    <w:rsid w:val="005E56E0"/>
    <w:rsid w:val="005F3364"/>
    <w:rsid w:val="00676457"/>
    <w:rsid w:val="00680939"/>
    <w:rsid w:val="006858F5"/>
    <w:rsid w:val="006E2FF7"/>
    <w:rsid w:val="0070532E"/>
    <w:rsid w:val="007165CB"/>
    <w:rsid w:val="00720D5B"/>
    <w:rsid w:val="00743659"/>
    <w:rsid w:val="007612B5"/>
    <w:rsid w:val="00782E1F"/>
    <w:rsid w:val="007B174E"/>
    <w:rsid w:val="00817053"/>
    <w:rsid w:val="00843879"/>
    <w:rsid w:val="00854DF6"/>
    <w:rsid w:val="00882819"/>
    <w:rsid w:val="008D4C4F"/>
    <w:rsid w:val="008E20BC"/>
    <w:rsid w:val="00920DD6"/>
    <w:rsid w:val="009845B9"/>
    <w:rsid w:val="0098488D"/>
    <w:rsid w:val="009D1C68"/>
    <w:rsid w:val="00A34194"/>
    <w:rsid w:val="00A6729E"/>
    <w:rsid w:val="00A91FAA"/>
    <w:rsid w:val="00A97671"/>
    <w:rsid w:val="00AE579B"/>
    <w:rsid w:val="00AF3AF9"/>
    <w:rsid w:val="00B52BCC"/>
    <w:rsid w:val="00B73DF9"/>
    <w:rsid w:val="00B8087F"/>
    <w:rsid w:val="00BD641F"/>
    <w:rsid w:val="00BD6ACC"/>
    <w:rsid w:val="00BF26FC"/>
    <w:rsid w:val="00C12FD7"/>
    <w:rsid w:val="00C2703B"/>
    <w:rsid w:val="00C63AEC"/>
    <w:rsid w:val="00C84AE7"/>
    <w:rsid w:val="00CC629E"/>
    <w:rsid w:val="00CE09A7"/>
    <w:rsid w:val="00D10B98"/>
    <w:rsid w:val="00D2131A"/>
    <w:rsid w:val="00D23EB2"/>
    <w:rsid w:val="00D55043"/>
    <w:rsid w:val="00D74C76"/>
    <w:rsid w:val="00D83E8B"/>
    <w:rsid w:val="00DC102B"/>
    <w:rsid w:val="00DE0989"/>
    <w:rsid w:val="00F01387"/>
    <w:rsid w:val="00F12A96"/>
    <w:rsid w:val="00F163EE"/>
    <w:rsid w:val="00F5749A"/>
    <w:rsid w:val="00FA37F8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0077C"/>
  <w15:docId w15:val="{D32B0C4B-6761-4D4A-8F02-BD84D4D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uiPriority w:val="99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a6">
    <w:name w:val="批注文字 字符"/>
    <w:basedOn w:val="a0"/>
    <w:link w:val="a4"/>
    <w:uiPriority w:val="99"/>
    <w:qFormat/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Lucky</dc:creator>
  <cp:lastModifiedBy>邱亚琼</cp:lastModifiedBy>
  <cp:revision>38</cp:revision>
  <dcterms:created xsi:type="dcterms:W3CDTF">2021-08-30T17:46:00Z</dcterms:created>
  <dcterms:modified xsi:type="dcterms:W3CDTF">2021-09-16T03:43:00Z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